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D2" w:rsidRDefault="000E00D2" w:rsidP="000E00D2">
      <w:pPr>
        <w:jc w:val="center"/>
        <w:rPr>
          <w:b/>
        </w:rPr>
      </w:pPr>
      <w:r w:rsidRPr="000E00D2">
        <w:rPr>
          <w:b/>
        </w:rPr>
        <w:t>Рабочая программа учебного предмета «Музыка» 5 класс</w:t>
      </w:r>
    </w:p>
    <w:p w:rsidR="000E00D2" w:rsidRPr="008E6FDC" w:rsidRDefault="000E00D2" w:rsidP="000E00D2">
      <w:pPr>
        <w:pStyle w:val="a3"/>
        <w:spacing w:before="92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bookmarkStart w:id="0" w:name="_Toc105425363"/>
      <w:r w:rsidRPr="008E6FDC">
        <w:rPr>
          <w:rFonts w:eastAsiaTheme="minorHAnsi"/>
          <w:bCs/>
          <w:sz w:val="24"/>
          <w:szCs w:val="24"/>
          <w:shd w:val="clear" w:color="auto" w:fill="FFFFFF"/>
        </w:rPr>
        <w:t xml:space="preserve">1. СОДЕРЖАНИЕ УЧЕБНОГО </w:t>
      </w:r>
      <w:bookmarkEnd w:id="0"/>
      <w:r w:rsidRPr="008E6FDC">
        <w:rPr>
          <w:rFonts w:eastAsiaTheme="minorHAnsi"/>
          <w:bCs/>
          <w:sz w:val="24"/>
          <w:szCs w:val="24"/>
          <w:shd w:val="clear" w:color="auto" w:fill="FFFFFF"/>
        </w:rPr>
        <w:t>ПРЕДМЕТА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346" w:after="0"/>
        <w:ind w:left="113" w:right="170" w:firstLine="284"/>
        <w:contextualSpacing/>
        <w:rPr>
          <w:rFonts w:eastAsia="Times New Roman"/>
          <w:b/>
          <w:color w:val="000000"/>
        </w:rPr>
      </w:pPr>
      <w:r w:rsidRPr="00F3426D">
        <w:rPr>
          <w:rFonts w:eastAsia="Times New Roman"/>
          <w:b/>
          <w:color w:val="000000"/>
        </w:rPr>
        <w:t>Модуль «МУЗЫКА МОЕГО КРАЯ»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346" w:after="0"/>
        <w:ind w:right="170"/>
        <w:contextualSpacing/>
      </w:pPr>
      <w:r w:rsidRPr="00F3426D">
        <w:rPr>
          <w:rFonts w:eastAsia="Times New Roman"/>
          <w:i/>
          <w:color w:val="000000"/>
        </w:rPr>
        <w:t xml:space="preserve">Фольклор — народное творчество 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346" w:after="0"/>
        <w:ind w:left="113" w:right="170" w:firstLine="284"/>
        <w:contextualSpacing/>
      </w:pPr>
      <w:r w:rsidRPr="00F3426D">
        <w:rPr>
          <w:rFonts w:eastAsia="Times New Roman"/>
          <w:color w:val="000000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0E00D2" w:rsidRPr="00F3426D" w:rsidRDefault="000E00D2" w:rsidP="000E00D2">
      <w:pPr>
        <w:tabs>
          <w:tab w:val="left" w:pos="180"/>
        </w:tabs>
        <w:autoSpaceDE w:val="0"/>
        <w:autoSpaceDN w:val="0"/>
        <w:spacing w:before="346" w:after="0"/>
        <w:ind w:right="170"/>
        <w:contextualSpacing/>
      </w:pPr>
      <w:r w:rsidRPr="00F3426D">
        <w:rPr>
          <w:rFonts w:eastAsia="Times New Roman"/>
          <w:i/>
          <w:color w:val="000000"/>
        </w:rPr>
        <w:t xml:space="preserve">Календарный фольклор </w:t>
      </w:r>
      <w:r w:rsidRPr="00F3426D">
        <w:br/>
      </w:r>
      <w:r w:rsidRPr="00F3426D">
        <w:tab/>
      </w:r>
      <w:r w:rsidRPr="00F3426D">
        <w:rPr>
          <w:rFonts w:eastAsia="Times New Roman"/>
          <w:color w:val="000000"/>
        </w:rPr>
        <w:t>Календарные обряды, традиционные для данной местности (осенние, зимние, весенние — на выбор учителя).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192" w:after="0" w:line="281" w:lineRule="auto"/>
        <w:ind w:left="113" w:right="170" w:firstLine="284"/>
        <w:contextualSpacing/>
        <w:rPr>
          <w:rFonts w:eastAsia="Times New Roman"/>
          <w:i/>
          <w:color w:val="000000"/>
        </w:rPr>
      </w:pPr>
      <w:proofErr w:type="spellStart"/>
      <w:r>
        <w:rPr>
          <w:rFonts w:eastAsia="Times New Roman"/>
          <w:b/>
          <w:color w:val="000000"/>
        </w:rPr>
        <w:t>M</w:t>
      </w:r>
      <w:r w:rsidRPr="00F3426D">
        <w:rPr>
          <w:rFonts w:eastAsia="Times New Roman"/>
          <w:b/>
          <w:color w:val="000000"/>
        </w:rPr>
        <w:t>одуль</w:t>
      </w:r>
      <w:proofErr w:type="spellEnd"/>
      <w:r w:rsidRPr="00F3426D">
        <w:rPr>
          <w:rFonts w:eastAsia="Times New Roman"/>
          <w:b/>
          <w:color w:val="000000"/>
        </w:rPr>
        <w:t xml:space="preserve"> «ЕВРОПЕЙСКАЯ КЛАССИЧЕСКАЯ </w:t>
      </w:r>
      <w:proofErr w:type="gramStart"/>
      <w:r w:rsidRPr="00F3426D">
        <w:rPr>
          <w:rFonts w:eastAsia="Times New Roman"/>
          <w:b/>
          <w:color w:val="000000"/>
        </w:rPr>
        <w:t>МУЗЫКА»</w:t>
      </w:r>
      <w:r w:rsidRPr="00F3426D">
        <w:br/>
      </w:r>
      <w:r w:rsidRPr="00F3426D">
        <w:rPr>
          <w:rFonts w:eastAsia="Times New Roman"/>
          <w:i/>
          <w:color w:val="000000"/>
        </w:rPr>
        <w:t>Национальные</w:t>
      </w:r>
      <w:proofErr w:type="gramEnd"/>
      <w:r w:rsidRPr="00F3426D">
        <w:rPr>
          <w:rFonts w:eastAsia="Times New Roman"/>
          <w:i/>
          <w:color w:val="000000"/>
        </w:rPr>
        <w:t xml:space="preserve"> истоки классической музыки </w:t>
      </w:r>
    </w:p>
    <w:p w:rsidR="000E00D2" w:rsidRPr="00F3426D" w:rsidRDefault="000E00D2" w:rsidP="000E00D2">
      <w:pPr>
        <w:tabs>
          <w:tab w:val="left" w:pos="180"/>
        </w:tabs>
        <w:autoSpaceDE w:val="0"/>
        <w:autoSpaceDN w:val="0"/>
        <w:spacing w:before="192" w:after="0" w:line="281" w:lineRule="auto"/>
        <w:ind w:left="113" w:right="170" w:firstLine="284"/>
        <w:contextualSpacing/>
      </w:pPr>
      <w:r w:rsidRPr="00F3426D">
        <w:rPr>
          <w:rFonts w:eastAsia="Times New Roman"/>
          <w:color w:val="000000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0E00D2" w:rsidRDefault="000E00D2" w:rsidP="000E00D2">
      <w:pPr>
        <w:autoSpaceDE w:val="0"/>
        <w:autoSpaceDN w:val="0"/>
        <w:spacing w:before="70" w:after="0" w:line="262" w:lineRule="auto"/>
        <w:ind w:right="170"/>
        <w:contextualSpacing/>
      </w:pPr>
      <w:r w:rsidRPr="00F3426D">
        <w:rPr>
          <w:rFonts w:eastAsia="Times New Roman"/>
          <w:i/>
          <w:color w:val="000000"/>
        </w:rPr>
        <w:t xml:space="preserve">Музыкант и публика </w:t>
      </w:r>
    </w:p>
    <w:p w:rsidR="000E00D2" w:rsidRPr="00F3426D" w:rsidRDefault="000E00D2" w:rsidP="000E00D2">
      <w:pPr>
        <w:autoSpaceDE w:val="0"/>
        <w:autoSpaceDN w:val="0"/>
        <w:spacing w:before="70" w:after="0" w:line="262" w:lineRule="auto"/>
        <w:ind w:left="113" w:right="170" w:firstLine="284"/>
        <w:contextualSpacing/>
      </w:pPr>
      <w:r w:rsidRPr="00F3426D">
        <w:rPr>
          <w:rFonts w:eastAsia="Times New Roman"/>
          <w:color w:val="000000"/>
        </w:rPr>
        <w:t>Кумиры публики (на примере творчества В. А. Моцарта, Н. Паганини, Ф. Листа и др.).</w:t>
      </w:r>
    </w:p>
    <w:p w:rsidR="000E00D2" w:rsidRPr="00F3426D" w:rsidRDefault="000E00D2" w:rsidP="000E00D2">
      <w:pPr>
        <w:autoSpaceDE w:val="0"/>
        <w:autoSpaceDN w:val="0"/>
        <w:spacing w:before="70" w:after="0" w:line="262" w:lineRule="auto"/>
        <w:ind w:left="113" w:right="170" w:firstLine="284"/>
        <w:contextualSpacing/>
      </w:pPr>
      <w:r w:rsidRPr="00F3426D">
        <w:rPr>
          <w:rFonts w:eastAsia="Times New Roman"/>
          <w:color w:val="000000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190" w:after="0" w:line="281" w:lineRule="auto"/>
        <w:ind w:left="113" w:right="170" w:firstLine="284"/>
        <w:contextualSpacing/>
      </w:pPr>
      <w:r w:rsidRPr="00F3426D">
        <w:tab/>
      </w:r>
      <w:r w:rsidRPr="00F3426D">
        <w:rPr>
          <w:rFonts w:eastAsia="Times New Roman"/>
          <w:b/>
          <w:color w:val="000000"/>
        </w:rPr>
        <w:t xml:space="preserve">Модуль </w:t>
      </w:r>
      <w:r w:rsidRPr="00F3426D">
        <w:rPr>
          <w:rFonts w:eastAsia="Times New Roman"/>
          <w:color w:val="000000"/>
        </w:rPr>
        <w:t>«</w:t>
      </w:r>
      <w:r w:rsidRPr="00F3426D">
        <w:rPr>
          <w:rFonts w:eastAsia="Times New Roman"/>
          <w:b/>
          <w:color w:val="000000"/>
        </w:rPr>
        <w:t>РУССКАЯ КЛАССИЧЕСКАЯ МУЗЫКА</w:t>
      </w:r>
      <w:r w:rsidRPr="00F3426D">
        <w:rPr>
          <w:rFonts w:eastAsia="Times New Roman"/>
          <w:color w:val="000000"/>
        </w:rPr>
        <w:t>»</w:t>
      </w:r>
      <w:r w:rsidRPr="00F3426D">
        <w:t xml:space="preserve"> </w:t>
      </w:r>
    </w:p>
    <w:p w:rsidR="000E00D2" w:rsidRPr="00F3426D" w:rsidRDefault="000E00D2" w:rsidP="000E00D2">
      <w:pPr>
        <w:tabs>
          <w:tab w:val="left" w:pos="180"/>
        </w:tabs>
        <w:autoSpaceDE w:val="0"/>
        <w:autoSpaceDN w:val="0"/>
        <w:spacing w:before="190" w:after="0" w:line="281" w:lineRule="auto"/>
        <w:ind w:left="113" w:right="170"/>
        <w:contextualSpacing/>
      </w:pPr>
      <w:r w:rsidRPr="00F3426D">
        <w:rPr>
          <w:rFonts w:eastAsia="Times New Roman"/>
          <w:i/>
          <w:color w:val="000000"/>
        </w:rPr>
        <w:t xml:space="preserve">Образы родной земли </w:t>
      </w:r>
      <w:r w:rsidRPr="00F3426D">
        <w:br/>
      </w:r>
      <w:r w:rsidRPr="00F3426D">
        <w:tab/>
      </w:r>
      <w:r w:rsidRPr="00F3426D">
        <w:rPr>
          <w:rFonts w:eastAsia="Times New Roman"/>
          <w:color w:val="000000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70" w:after="0" w:line="271" w:lineRule="auto"/>
        <w:ind w:left="113" w:right="170"/>
        <w:contextualSpacing/>
      </w:pPr>
      <w:r w:rsidRPr="00F3426D">
        <w:rPr>
          <w:rFonts w:eastAsia="Times New Roman"/>
          <w:i/>
          <w:color w:val="000000"/>
        </w:rPr>
        <w:t xml:space="preserve">Русская исполнительская школа </w:t>
      </w:r>
    </w:p>
    <w:p w:rsidR="000E00D2" w:rsidRPr="00F3426D" w:rsidRDefault="000E00D2" w:rsidP="000E00D2">
      <w:pPr>
        <w:tabs>
          <w:tab w:val="left" w:pos="180"/>
        </w:tabs>
        <w:autoSpaceDE w:val="0"/>
        <w:autoSpaceDN w:val="0"/>
        <w:spacing w:before="70" w:after="0" w:line="271" w:lineRule="auto"/>
        <w:ind w:left="113" w:right="170"/>
        <w:contextualSpacing/>
      </w:pPr>
      <w:r w:rsidRPr="00F3426D">
        <w:rPr>
          <w:rFonts w:eastAsia="Times New Roman"/>
          <w:color w:val="000000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П.И. Чайковского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190" w:after="0" w:line="283" w:lineRule="auto"/>
        <w:ind w:left="113" w:right="170" w:firstLine="284"/>
        <w:contextualSpacing/>
      </w:pPr>
      <w:r w:rsidRPr="00F3426D">
        <w:tab/>
      </w:r>
      <w:r w:rsidRPr="00F3426D">
        <w:rPr>
          <w:rFonts w:eastAsia="Times New Roman"/>
          <w:b/>
          <w:color w:val="000000"/>
        </w:rPr>
        <w:t xml:space="preserve">Модуль </w:t>
      </w:r>
      <w:r w:rsidRPr="00F3426D">
        <w:rPr>
          <w:rFonts w:eastAsia="Times New Roman"/>
          <w:color w:val="000000"/>
        </w:rPr>
        <w:t>«</w:t>
      </w:r>
      <w:r w:rsidRPr="00F3426D">
        <w:rPr>
          <w:rFonts w:eastAsia="Times New Roman"/>
          <w:b/>
          <w:color w:val="000000"/>
        </w:rPr>
        <w:t xml:space="preserve">СВЯЗЬ МУЗЫКИ С ДРУГИМИ ВИДАМИ </w:t>
      </w:r>
      <w:proofErr w:type="gramStart"/>
      <w:r w:rsidRPr="00F3426D">
        <w:rPr>
          <w:rFonts w:eastAsia="Times New Roman"/>
          <w:b/>
          <w:color w:val="000000"/>
        </w:rPr>
        <w:t>ИСКУССТВА</w:t>
      </w:r>
      <w:r w:rsidRPr="00F3426D">
        <w:rPr>
          <w:rFonts w:eastAsia="Times New Roman"/>
          <w:color w:val="000000"/>
        </w:rPr>
        <w:t>»</w:t>
      </w:r>
      <w:r>
        <w:br/>
      </w:r>
      <w:r w:rsidRPr="00F3426D">
        <w:rPr>
          <w:rFonts w:eastAsia="Times New Roman"/>
          <w:i/>
          <w:color w:val="000000"/>
        </w:rPr>
        <w:t>Музыка</w:t>
      </w:r>
      <w:proofErr w:type="gramEnd"/>
      <w:r w:rsidRPr="00F3426D">
        <w:rPr>
          <w:rFonts w:eastAsia="Times New Roman"/>
          <w:i/>
          <w:color w:val="000000"/>
        </w:rPr>
        <w:t xml:space="preserve"> и литература </w:t>
      </w:r>
    </w:p>
    <w:p w:rsidR="000E00D2" w:rsidRPr="00F3426D" w:rsidRDefault="000E00D2" w:rsidP="000E00D2">
      <w:pPr>
        <w:tabs>
          <w:tab w:val="left" w:pos="180"/>
        </w:tabs>
        <w:autoSpaceDE w:val="0"/>
        <w:autoSpaceDN w:val="0"/>
        <w:spacing w:before="190" w:after="0" w:line="283" w:lineRule="auto"/>
        <w:ind w:left="113" w:right="170" w:firstLine="284"/>
        <w:contextualSpacing/>
      </w:pPr>
      <w:r w:rsidRPr="00F3426D">
        <w:rPr>
          <w:rFonts w:eastAsia="Times New Roman"/>
          <w:color w:val="000000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F3426D">
        <w:rPr>
          <w:rFonts w:eastAsia="Times New Roman"/>
          <w:color w:val="000000"/>
        </w:rPr>
        <w:t>Колокольность</w:t>
      </w:r>
      <w:proofErr w:type="spellEnd"/>
      <w:r w:rsidRPr="00F3426D">
        <w:rPr>
          <w:rFonts w:eastAsia="Times New Roman"/>
          <w:color w:val="000000"/>
        </w:rPr>
        <w:t xml:space="preserve">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70" w:after="0"/>
        <w:ind w:left="113" w:right="170"/>
        <w:contextualSpacing/>
      </w:pPr>
      <w:r w:rsidRPr="00F3426D">
        <w:rPr>
          <w:rFonts w:eastAsia="Times New Roman"/>
          <w:i/>
          <w:color w:val="000000"/>
        </w:rPr>
        <w:t xml:space="preserve">Музыка и живопись 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70" w:after="0"/>
        <w:ind w:left="113" w:right="170"/>
        <w:contextualSpacing/>
      </w:pPr>
      <w:r w:rsidRPr="00F3426D">
        <w:rPr>
          <w:rFonts w:eastAsia="Times New Roman"/>
          <w:color w:val="000000"/>
        </w:rPr>
        <w:t>Молитва, хорал, песнопение, духовный стих. Образы духовной музыки в творчестве композиторов-</w:t>
      </w:r>
      <w:proofErr w:type="spellStart"/>
      <w:r w:rsidRPr="00F3426D">
        <w:rPr>
          <w:rFonts w:eastAsia="Times New Roman"/>
          <w:color w:val="000000"/>
        </w:rPr>
        <w:t>классиковВыразительные</w:t>
      </w:r>
      <w:proofErr w:type="spellEnd"/>
      <w:r w:rsidRPr="00F3426D">
        <w:rPr>
          <w:rFonts w:eastAsia="Times New Roman"/>
          <w:color w:val="000000"/>
        </w:rPr>
        <w:t xml:space="preserve">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F3426D">
        <w:rPr>
          <w:rFonts w:eastAsia="Times New Roman"/>
          <w:color w:val="000000"/>
        </w:rPr>
        <w:t>светлотность</w:t>
      </w:r>
      <w:proofErr w:type="spellEnd"/>
      <w:r w:rsidRPr="00F3426D">
        <w:rPr>
          <w:rFonts w:eastAsia="Times New Roman"/>
          <w:color w:val="000000"/>
        </w:rPr>
        <w:t xml:space="preserve"> — динамика и т. д.</w:t>
      </w:r>
    </w:p>
    <w:p w:rsidR="000E00D2" w:rsidRDefault="000E00D2" w:rsidP="000E00D2">
      <w:pPr>
        <w:tabs>
          <w:tab w:val="left" w:pos="180"/>
        </w:tabs>
        <w:autoSpaceDE w:val="0"/>
        <w:autoSpaceDN w:val="0"/>
        <w:spacing w:before="70" w:after="0"/>
        <w:ind w:left="113" w:right="170"/>
        <w:contextualSpacing/>
        <w:rPr>
          <w:rFonts w:eastAsiaTheme="minorHAnsi"/>
          <w:bCs/>
          <w:szCs w:val="24"/>
          <w:shd w:val="clear" w:color="auto" w:fill="FFFFFF"/>
        </w:rPr>
      </w:pPr>
      <w:r w:rsidRPr="00F3426D">
        <w:rPr>
          <w:rFonts w:eastAsia="Times New Roman"/>
          <w:color w:val="000000"/>
        </w:rPr>
        <w:t xml:space="preserve">Программная музыка. Импрессионизм (на примере творчества французских </w:t>
      </w:r>
      <w:proofErr w:type="spellStart"/>
      <w:r w:rsidRPr="00F3426D">
        <w:rPr>
          <w:rFonts w:eastAsia="Times New Roman"/>
          <w:color w:val="000000"/>
        </w:rPr>
        <w:t>клавесинистов</w:t>
      </w:r>
      <w:proofErr w:type="spellEnd"/>
      <w:r w:rsidRPr="00F3426D">
        <w:rPr>
          <w:rFonts w:eastAsia="Times New Roman"/>
          <w:color w:val="000000"/>
        </w:rPr>
        <w:t xml:space="preserve">, К. Дебюсси, А.К. </w:t>
      </w:r>
      <w:proofErr w:type="spellStart"/>
      <w:r w:rsidRPr="00F3426D">
        <w:rPr>
          <w:rFonts w:eastAsia="Times New Roman"/>
          <w:color w:val="000000"/>
        </w:rPr>
        <w:t>Лядова</w:t>
      </w:r>
      <w:proofErr w:type="spellEnd"/>
      <w:r w:rsidRPr="00F3426D">
        <w:rPr>
          <w:rFonts w:eastAsia="Times New Roman"/>
          <w:color w:val="000000"/>
        </w:rPr>
        <w:t xml:space="preserve"> и др.).</w:t>
      </w:r>
    </w:p>
    <w:p w:rsidR="000E00D2" w:rsidRDefault="000E00D2" w:rsidP="000E00D2">
      <w:pPr>
        <w:pStyle w:val="a3"/>
        <w:spacing w:before="92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</w:p>
    <w:p w:rsidR="000E00D2" w:rsidRPr="00531A61" w:rsidRDefault="000E00D2" w:rsidP="000E00D2">
      <w:pPr>
        <w:pStyle w:val="a3"/>
        <w:spacing w:before="92"/>
        <w:ind w:left="157" w:right="154" w:firstLine="226"/>
        <w:jc w:val="center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2. ПЛАНИРУЕМЫЕ ОБРАЗОВАТЕЛЬНЫЕ РЕЗУЛЬТАТЫ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Специфика эстетического содержания предмета «Музыка» обусловливает тесное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lastRenderedPageBreak/>
        <w:t>взаимодействие, смысловое единство трёх групп результатов: личностных, метапредметных и предметных.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ЛИЧНОСТНЫЕ РЕЗУЛЬТАТЫ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Патриотического воспитания: 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Гражданского воспитания: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Духовно-нравственного воспитания: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Эстетического воспитания: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Ценности научного познания: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Физического воспитания, формирования культуры здоровья и эмоционального благополучия: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lastRenderedPageBreak/>
        <w:t xml:space="preserve">выражения своего состояния, в том числе в процессе повседневного общения; 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навыков рефлексии, признание своего права на ошибку и такого же права другого человека.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Трудового воспитания: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Экологического воспитания: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психо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>-эмоциональными ресурсами в стрессовой ситуации, воля к победе.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МЕТАПРЕДМЕТНЫЕ РЕЗУЛЬТАТЫ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1. Овладение универсальными познавательными действиями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Базовые логические действия: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br/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выявлять и характеризовать существенные признаки конкретного музыкального звучания;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самостоятельно обобщать и формулировать выводы по результатам проведённого слухового</w:t>
      </w:r>
      <w:r>
        <w:rPr>
          <w:rFonts w:eastAsiaTheme="minorHAnsi"/>
          <w:bCs/>
          <w:sz w:val="24"/>
          <w:szCs w:val="24"/>
          <w:shd w:val="clear" w:color="auto" w:fill="FFFFFF"/>
        </w:rPr>
        <w:t xml:space="preserve">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>наблюдения-исследования.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Базовые исследовательские действия: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следовать внутренним слухом за развитием музыкального процесса, «наблюдать» звучание музыки;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использовать вопросы как исследовательский инструмент познания;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составлять алгоритм действий и использовать его для решения учебных, в том числе исполнительских и творческих задач;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самостоятельно формулировать обобщения и выводы по результатам проведённого наблюдения, слухового исследования.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Работа с информацией: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lastRenderedPageBreak/>
        <w:t xml:space="preserve">понимать специфику работы с аудиоинформацией, музыкальными записями; </w:t>
      </w:r>
    </w:p>
    <w:p w:rsidR="000E00D2" w:rsidRDefault="000E00D2" w:rsidP="000E00D2">
      <w:pPr>
        <w:pStyle w:val="a3"/>
        <w:spacing w:before="92"/>
        <w:ind w:left="157"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использовать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интонирование для запоминания звуковой информации, музыкальных произведений;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видеоформатах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, текстах, таблицах, схемах;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Default="000E00D2" w:rsidP="000E00D2">
      <w:pPr>
        <w:pStyle w:val="a3"/>
        <w:spacing w:before="92"/>
        <w:ind w:left="157"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оценивать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надёжность информации по критериям, предложенным учителем или сформулированным самостоятельно;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различать тексты информационного и художественного содержания, трансформировать, интерпретировать их в соответствии с учебной задачей;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Pr="00531A61" w:rsidRDefault="000E00D2" w:rsidP="000E00D2">
      <w:pPr>
        <w:pStyle w:val="a3"/>
        <w:spacing w:before="92"/>
        <w:ind w:left="157" w:right="154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Овладение системой универсальных познавательных действий обеспечивает 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2. Овладение универсальными коммуникативными действиями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Невербальная коммуникация: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эффективно использовать интонационно-выразительные возможности в ситуации публичного выступления;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Вербальное общение: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воспринимать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и формулировать суждения, выражать эмоции в соответствии с условиями и целями</w:t>
      </w:r>
      <w:r>
        <w:rPr>
          <w:rFonts w:eastAsiaTheme="minorHAnsi"/>
          <w:bCs/>
          <w:sz w:val="24"/>
          <w:szCs w:val="24"/>
          <w:shd w:val="clear" w:color="auto" w:fill="FFFFFF"/>
        </w:rPr>
        <w:t xml:space="preserve">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общения;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выражать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своё мнение, в том числе впечатления от общения с музыкальным искусством в устных и письменных текстах;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понимать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намерения других, проявлять уважительное отношение к собеседнику и в корректной форме формулировать свои возражения;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вести диалог, дискуссию, задавать вопросы по существу обсуждаемой темы, поддерживат</w:t>
      </w:r>
      <w:r>
        <w:rPr>
          <w:rFonts w:eastAsiaTheme="minorHAnsi"/>
          <w:bCs/>
          <w:sz w:val="24"/>
          <w:szCs w:val="24"/>
          <w:shd w:val="clear" w:color="auto" w:fill="FFFFFF"/>
        </w:rPr>
        <w:t>ь благожелательный тон диалога;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публично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представлять результаты учебной и творческой деятельности.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Совместная деятельность (сотрудничество):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>
        <w:rPr>
          <w:rFonts w:eastAsiaTheme="minorHAnsi"/>
          <w:bCs/>
          <w:sz w:val="24"/>
          <w:szCs w:val="24"/>
          <w:shd w:val="clear" w:color="auto" w:fill="FFFFFF"/>
        </w:rPr>
        <w:br/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принимать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lastRenderedPageBreak/>
        <w:t>оценивать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качество своего вклада в общий продукт по критериям, самостоятельно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br/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3. Овладение универсальными регулятивными действиями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Самоорганизация</w:t>
      </w:r>
      <w:r>
        <w:rPr>
          <w:rFonts w:eastAsiaTheme="minorHAnsi"/>
          <w:bCs/>
          <w:sz w:val="24"/>
          <w:szCs w:val="24"/>
          <w:shd w:val="clear" w:color="auto" w:fill="FFFFFF"/>
        </w:rPr>
        <w:t xml:space="preserve">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планировать достижение целей через решение ряда последовательных задач частного характера;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самостоятельно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составлять план действий, вносить необходимые коррективы в ходе его реализации; выявлять наиболее важные проблемы для решения в учебных и жизненных ситуациях;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делать выбор и брать за него ответственность на себя.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Самоконтроль (рефлексия):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владеть способами самоконтроля, 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самомотивации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и рефлексии;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объяснять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причины достижения (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недостижения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) результатов деятельности; понимать причины неудач и уметь предупреждать их, давать оценку приобретённому опыту;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Эмоциональный интеллект: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чувствовать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развивать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выявлять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и анализировать причины эмоций; понимать мотивы и намерения другого человека, анализируя коммуникативно-интонационную ситуацию; 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регулировать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способ выражения собственных эмоций.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Принятие себя и других: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уважительно и осознанно относиться к другому человеку и его мнению, эстетическим предпочтениям и вкусам;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признавать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своё и чужое право на ошибку, при обнаружении ошибки фокусироваться не на ней самой, а на способе улучшения результатов деятельности; </w:t>
      </w:r>
      <w:r>
        <w:rPr>
          <w:rFonts w:eastAsiaTheme="minorHAnsi"/>
          <w:bCs/>
          <w:sz w:val="24"/>
          <w:szCs w:val="24"/>
          <w:shd w:val="clear" w:color="auto" w:fill="FFFFFF"/>
        </w:rPr>
        <w:br/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принимать себя и других, не осуждая;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проявлять открытость;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осознавать невозможность контролировать всё вокруг.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ПРЕДМЕТНЫЕ РЕЗУЛЬТАТЫ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Предметные результаты характеризуют 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lastRenderedPageBreak/>
        <w:t>органичном включении музыки в актуальный контекст своей жизни.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Обучающиеся, освоившие основную образовательную программу по предмету «Музыка»: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—  осознают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—  воспринимают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—  сознательно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сформированность</w:t>
      </w:r>
      <w:proofErr w:type="spell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умений.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Модуль «Музыка моего края»: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знать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музыкальные традиции своей республики, края, народа;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характеризовать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особенности творчества народных и профессиональных музыкантов, творческих коллективов своего края;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исполнять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и оценивать образцы музыкального фольклора и сочинения композиторов своей малой родины.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Модуль «Европейская классическая музыка»: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различать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на слух произведения европейских композиторов-классиков, называть автора, произведение, исполнительский состав;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определять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принадлежность музыкального произведения к одному из художественных стилей (барокко, классицизм, романтизм, импрессионизм);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 xml:space="preserve">исполнять (в том числе фрагментарно) сочинения композиторов-классиков;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характеризовать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музыкальный образ и выразительные средства, использованные композитором, способы развития и форму строения музыкального произведения; 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характеризовать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творчество не менее двух композиторов-классиков, приводить примеры наиболее известных сочинений.</w:t>
      </w:r>
    </w:p>
    <w:p w:rsidR="000E00D2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Модуль «Русская классическая музыка»: </w:t>
      </w:r>
      <w:r w:rsidRPr="00531A61">
        <w:rPr>
          <w:rFonts w:eastAsiaTheme="minorHAnsi"/>
          <w:bCs/>
          <w:sz w:val="24"/>
          <w:szCs w:val="24"/>
          <w:shd w:val="clear" w:color="auto" w:fill="FFFFFF"/>
        </w:rPr>
        <w:tab/>
        <w:t>различать на слух произведения русских композиторов-классиков, называть автора, произв</w:t>
      </w:r>
      <w:r>
        <w:rPr>
          <w:rFonts w:eastAsiaTheme="minorHAnsi"/>
          <w:bCs/>
          <w:sz w:val="24"/>
          <w:szCs w:val="24"/>
          <w:shd w:val="clear" w:color="auto" w:fill="FFFFFF"/>
        </w:rPr>
        <w:t>едение, исполнительский состав;</w:t>
      </w:r>
    </w:p>
    <w:p w:rsidR="000E00D2" w:rsidRPr="00531A61" w:rsidRDefault="000E00D2" w:rsidP="000E00D2">
      <w:pPr>
        <w:pStyle w:val="a3"/>
        <w:spacing w:before="92"/>
        <w:ind w:left="157" w:right="154" w:firstLine="226"/>
        <w:rPr>
          <w:rFonts w:eastAsiaTheme="minorHAnsi"/>
          <w:bCs/>
          <w:sz w:val="24"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 w:val="24"/>
          <w:szCs w:val="24"/>
          <w:shd w:val="clear" w:color="auto" w:fill="FFFFFF"/>
        </w:rPr>
        <w:t>характеризовать</w:t>
      </w:r>
      <w:proofErr w:type="gramEnd"/>
      <w:r w:rsidRPr="00531A61">
        <w:rPr>
          <w:rFonts w:eastAsiaTheme="minorHAnsi"/>
          <w:bCs/>
          <w:sz w:val="24"/>
          <w:szCs w:val="24"/>
          <w:shd w:val="clear" w:color="auto" w:fill="FFFFFF"/>
        </w:rPr>
        <w:t xml:space="preserve"> музыкальный образ и выразительные средства, использованные композитором, способы развития и форму строения музыкального произведения; исполнять (в том числе фрагментарно, отдельными темами) сочинения русских композиторов; 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0E00D2" w:rsidRDefault="000E00D2" w:rsidP="000E00D2">
      <w:pPr>
        <w:ind w:left="113" w:right="170" w:firstLine="284"/>
        <w:rPr>
          <w:rFonts w:eastAsiaTheme="minorHAnsi"/>
          <w:bCs/>
          <w:szCs w:val="24"/>
          <w:shd w:val="clear" w:color="auto" w:fill="FFFFFF"/>
        </w:rPr>
      </w:pPr>
      <w:r w:rsidRPr="00531A61">
        <w:rPr>
          <w:rFonts w:eastAsiaTheme="minorHAnsi"/>
          <w:bCs/>
          <w:szCs w:val="24"/>
          <w:shd w:val="clear" w:color="auto" w:fill="FFFFFF"/>
        </w:rPr>
        <w:t xml:space="preserve">Модуль «Связь музыки с другими видами искусства»: </w:t>
      </w:r>
    </w:p>
    <w:p w:rsidR="000E00D2" w:rsidRDefault="000E00D2" w:rsidP="000E00D2">
      <w:pPr>
        <w:ind w:left="113" w:right="170" w:firstLine="284"/>
        <w:rPr>
          <w:rFonts w:eastAsiaTheme="minorHAnsi"/>
          <w:bCs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Cs w:val="24"/>
          <w:shd w:val="clear" w:color="auto" w:fill="FFFFFF"/>
        </w:rPr>
        <w:t>определять</w:t>
      </w:r>
      <w:proofErr w:type="gramEnd"/>
      <w:r w:rsidRPr="00531A61">
        <w:rPr>
          <w:rFonts w:eastAsiaTheme="minorHAnsi"/>
          <w:bCs/>
          <w:szCs w:val="24"/>
          <w:shd w:val="clear" w:color="auto" w:fill="FFFFFF"/>
        </w:rPr>
        <w:t xml:space="preserve"> стилевые и жанровые параллели между муз</w:t>
      </w:r>
      <w:r>
        <w:rPr>
          <w:rFonts w:eastAsiaTheme="minorHAnsi"/>
          <w:bCs/>
          <w:szCs w:val="24"/>
          <w:shd w:val="clear" w:color="auto" w:fill="FFFFFF"/>
        </w:rPr>
        <w:t>ыкой и другими видами искусств;</w:t>
      </w:r>
    </w:p>
    <w:p w:rsidR="000E00D2" w:rsidRDefault="000E00D2" w:rsidP="000E00D2">
      <w:pPr>
        <w:ind w:left="113" w:right="170" w:firstLine="284"/>
        <w:rPr>
          <w:rFonts w:eastAsiaTheme="minorHAnsi"/>
          <w:bCs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Cs w:val="24"/>
          <w:shd w:val="clear" w:color="auto" w:fill="FFFFFF"/>
        </w:rPr>
        <w:t>различать</w:t>
      </w:r>
      <w:proofErr w:type="gramEnd"/>
      <w:r w:rsidRPr="00531A61">
        <w:rPr>
          <w:rFonts w:eastAsiaTheme="minorHAnsi"/>
          <w:bCs/>
          <w:szCs w:val="24"/>
          <w:shd w:val="clear" w:color="auto" w:fill="FFFFFF"/>
        </w:rPr>
        <w:t xml:space="preserve"> и анализировать средства выразит</w:t>
      </w:r>
      <w:r>
        <w:rPr>
          <w:rFonts w:eastAsiaTheme="minorHAnsi"/>
          <w:bCs/>
          <w:szCs w:val="24"/>
          <w:shd w:val="clear" w:color="auto" w:fill="FFFFFF"/>
        </w:rPr>
        <w:t>ельности разных видов искусств;</w:t>
      </w:r>
    </w:p>
    <w:p w:rsidR="000E00D2" w:rsidRDefault="000E00D2" w:rsidP="000E00D2">
      <w:pPr>
        <w:ind w:left="113" w:right="170" w:firstLine="284"/>
        <w:rPr>
          <w:rFonts w:eastAsiaTheme="minorHAnsi"/>
          <w:bCs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Cs w:val="24"/>
          <w:shd w:val="clear" w:color="auto" w:fill="FFFFFF"/>
        </w:rPr>
        <w:lastRenderedPageBreak/>
        <w:t>импровизировать</w:t>
      </w:r>
      <w:proofErr w:type="gramEnd"/>
      <w:r w:rsidRPr="00531A61">
        <w:rPr>
          <w:rFonts w:eastAsiaTheme="minorHAnsi"/>
          <w:bCs/>
          <w:szCs w:val="24"/>
          <w:shd w:val="clear" w:color="auto" w:fill="FFFFFF"/>
        </w:rPr>
        <w:t>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</w:t>
      </w:r>
      <w:r>
        <w:rPr>
          <w:rFonts w:eastAsiaTheme="minorHAnsi"/>
          <w:bCs/>
          <w:szCs w:val="24"/>
          <w:shd w:val="clear" w:color="auto" w:fill="FFFFFF"/>
        </w:rPr>
        <w:t>кусств, объясняя логику выбора;</w:t>
      </w:r>
    </w:p>
    <w:p w:rsidR="000E00D2" w:rsidRDefault="000E00D2" w:rsidP="000E00D2">
      <w:pPr>
        <w:ind w:left="113" w:right="170" w:firstLine="284"/>
        <w:rPr>
          <w:rFonts w:eastAsiaTheme="minorHAnsi"/>
          <w:bCs/>
          <w:szCs w:val="24"/>
          <w:shd w:val="clear" w:color="auto" w:fill="FFFFFF"/>
        </w:rPr>
      </w:pPr>
      <w:proofErr w:type="gramStart"/>
      <w:r w:rsidRPr="00531A61">
        <w:rPr>
          <w:rFonts w:eastAsiaTheme="minorHAnsi"/>
          <w:bCs/>
          <w:szCs w:val="24"/>
          <w:shd w:val="clear" w:color="auto" w:fill="FFFFFF"/>
        </w:rPr>
        <w:t>высказывать</w:t>
      </w:r>
      <w:proofErr w:type="gramEnd"/>
      <w:r w:rsidRPr="00531A61">
        <w:rPr>
          <w:rFonts w:eastAsiaTheme="minorHAnsi"/>
          <w:bCs/>
          <w:szCs w:val="24"/>
          <w:shd w:val="clear" w:color="auto" w:fill="FFFFFF"/>
        </w:rPr>
        <w:t xml:space="preserve"> суждения об основной идее, средствах её воплощения, интонационных особенностях, жанре, исполнителях музыкального произведения</w:t>
      </w:r>
      <w:r>
        <w:rPr>
          <w:rFonts w:eastAsiaTheme="minorHAnsi"/>
          <w:bCs/>
          <w:szCs w:val="24"/>
          <w:shd w:val="clear" w:color="auto" w:fill="FFFFFF"/>
        </w:rPr>
        <w:t>.</w:t>
      </w:r>
    </w:p>
    <w:p w:rsidR="000E00D2" w:rsidRDefault="000E00D2">
      <w:pPr>
        <w:rPr>
          <w:rFonts w:eastAsiaTheme="minorHAnsi"/>
          <w:bCs/>
          <w:szCs w:val="24"/>
          <w:shd w:val="clear" w:color="auto" w:fill="FFFFFF"/>
        </w:rPr>
      </w:pPr>
      <w:r>
        <w:rPr>
          <w:rFonts w:eastAsiaTheme="minorHAnsi"/>
          <w:bCs/>
          <w:szCs w:val="24"/>
          <w:shd w:val="clear" w:color="auto" w:fill="FFFFFF"/>
        </w:rPr>
        <w:br w:type="page"/>
      </w:r>
    </w:p>
    <w:p w:rsidR="000E00D2" w:rsidRDefault="000E00D2" w:rsidP="000E00D2">
      <w:pPr>
        <w:ind w:left="113" w:right="170" w:firstLine="284"/>
        <w:rPr>
          <w:rFonts w:eastAsiaTheme="minorHAnsi"/>
          <w:bCs/>
          <w:szCs w:val="24"/>
          <w:shd w:val="clear" w:color="auto" w:fill="FFFFFF"/>
        </w:rPr>
        <w:sectPr w:rsidR="000E00D2" w:rsidSect="000E00D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E00D2" w:rsidRDefault="000E00D2" w:rsidP="000E00D2">
      <w:pPr>
        <w:ind w:left="113" w:right="170" w:firstLine="284"/>
        <w:jc w:val="center"/>
        <w:rPr>
          <w:rFonts w:eastAsiaTheme="minorHAnsi"/>
          <w:bCs/>
          <w:szCs w:val="24"/>
          <w:shd w:val="clear" w:color="auto" w:fill="FFFFFF"/>
        </w:rPr>
      </w:pPr>
    </w:p>
    <w:p w:rsidR="000E00D2" w:rsidRDefault="000E00D2" w:rsidP="000E00D2">
      <w:pPr>
        <w:ind w:left="113" w:right="170" w:firstLine="284"/>
        <w:jc w:val="center"/>
        <w:rPr>
          <w:rFonts w:eastAsiaTheme="minorHAnsi"/>
          <w:bCs/>
          <w:szCs w:val="24"/>
          <w:shd w:val="clear" w:color="auto" w:fill="FFFFFF"/>
        </w:rPr>
      </w:pPr>
      <w:r>
        <w:rPr>
          <w:rFonts w:eastAsiaTheme="minorHAnsi"/>
          <w:bCs/>
          <w:szCs w:val="24"/>
          <w:shd w:val="clear" w:color="auto" w:fill="FFFFFF"/>
        </w:rPr>
        <w:t>3. ТЕМАТИЧЕСКОЕ ПЛАНИРОВАНИЕ</w:t>
      </w:r>
    </w:p>
    <w:tbl>
      <w:tblPr>
        <w:tblW w:w="15502" w:type="dxa"/>
        <w:tblInd w:w="-1910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0E00D2" w:rsidTr="00006DC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eastAsia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eastAsia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</w:pPr>
            <w:r w:rsidRPr="00F3426D">
              <w:rPr>
                <w:rFonts w:eastAsia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eastAsia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eastAsia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eastAsia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0" w:right="288"/>
            </w:pPr>
            <w:r>
              <w:rPr>
                <w:rFonts w:eastAsia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0E00D2" w:rsidTr="00006DCF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D2" w:rsidRDefault="000E00D2" w:rsidP="00006DCF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E00D2" w:rsidRDefault="000E00D2" w:rsidP="00006DCF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jc w:val="center"/>
            </w:pPr>
            <w:proofErr w:type="gramStart"/>
            <w:r>
              <w:rPr>
                <w:rFonts w:eastAsia="Times New Roman"/>
                <w:b/>
                <w:color w:val="000000"/>
                <w:w w:val="97"/>
                <w:sz w:val="16"/>
              </w:rPr>
              <w:t>всего</w:t>
            </w:r>
            <w:proofErr w:type="gram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/>
            </w:pPr>
            <w:proofErr w:type="gramStart"/>
            <w:r>
              <w:rPr>
                <w:rFonts w:eastAsia="Times New Roman"/>
                <w:b/>
                <w:color w:val="000000"/>
                <w:w w:val="97"/>
                <w:sz w:val="16"/>
              </w:rPr>
              <w:t>контрольные</w:t>
            </w:r>
            <w:proofErr w:type="gramEnd"/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/>
            </w:pPr>
            <w:proofErr w:type="gramStart"/>
            <w:r>
              <w:rPr>
                <w:rFonts w:eastAsia="Times New Roman"/>
                <w:b/>
                <w:color w:val="000000"/>
                <w:w w:val="97"/>
                <w:sz w:val="16"/>
              </w:rPr>
              <w:t>практические</w:t>
            </w:r>
            <w:proofErr w:type="gramEnd"/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proofErr w:type="gramStart"/>
            <w:r>
              <w:rPr>
                <w:rFonts w:eastAsia="Times New Roman"/>
                <w:b/>
                <w:color w:val="000000"/>
                <w:w w:val="97"/>
                <w:sz w:val="16"/>
              </w:rPr>
              <w:t>для</w:t>
            </w:r>
            <w:proofErr w:type="gramEnd"/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 слушания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proofErr w:type="gramStart"/>
            <w:r>
              <w:rPr>
                <w:rFonts w:eastAsia="Times New Roman"/>
                <w:b/>
                <w:color w:val="000000"/>
                <w:w w:val="97"/>
                <w:sz w:val="16"/>
              </w:rPr>
              <w:t>для</w:t>
            </w:r>
            <w:proofErr w:type="gramEnd"/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 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/>
            </w:pPr>
            <w:proofErr w:type="gramStart"/>
            <w:r>
              <w:rPr>
                <w:rFonts w:eastAsia="Times New Roman"/>
                <w:b/>
                <w:color w:val="000000"/>
                <w:w w:val="97"/>
                <w:sz w:val="16"/>
              </w:rPr>
              <w:t>для</w:t>
            </w:r>
            <w:proofErr w:type="gramEnd"/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eastAsia="Times New Roman"/>
                <w:b/>
                <w:color w:val="000000"/>
                <w:w w:val="97"/>
                <w:sz w:val="16"/>
              </w:rPr>
              <w:t>музицирования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E00D2" w:rsidRDefault="000E00D2" w:rsidP="00006DCF"/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D2" w:rsidRDefault="000E00D2" w:rsidP="00006DCF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D2" w:rsidRDefault="000E00D2" w:rsidP="00006DCF"/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D2" w:rsidRDefault="000E00D2" w:rsidP="00006DCF"/>
        </w:tc>
      </w:tr>
      <w:tr w:rsidR="000E00D2" w:rsidTr="00006DC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eastAsia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0E00D2" w:rsidRPr="00EA4CF4" w:rsidTr="00006DCF">
        <w:trPr>
          <w:trHeight w:hRule="exact" w:val="36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80" w:after="0" w:line="250" w:lineRule="auto"/>
              <w:ind w:left="72" w:right="288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80" w:after="0" w:line="250" w:lineRule="auto"/>
              <w:ind w:left="72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Рус.нар.песня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"Я на горку шла",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"Выйду 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на улицу" </w:t>
            </w:r>
          </w:p>
          <w:p w:rsidR="000E00D2" w:rsidRDefault="000E00D2" w:rsidP="00006DCF">
            <w:pPr>
              <w:autoSpaceDE w:val="0"/>
              <w:autoSpaceDN w:val="0"/>
              <w:spacing w:before="210" w:after="0" w:line="250" w:lineRule="auto"/>
              <w:ind w:left="72" w:right="432"/>
            </w:pPr>
            <w:proofErr w:type="spellStart"/>
            <w:r>
              <w:rPr>
                <w:rFonts w:eastAsia="Times New Roman"/>
                <w:color w:val="000000"/>
                <w:w w:val="97"/>
                <w:sz w:val="16"/>
              </w:rPr>
              <w:t>П.Чайковский</w:t>
            </w:r>
            <w:proofErr w:type="spellEnd"/>
            <w:r>
              <w:rPr>
                <w:rFonts w:eastAsia="Times New Roman"/>
                <w:color w:val="000000"/>
                <w:w w:val="97"/>
                <w:sz w:val="16"/>
              </w:rPr>
              <w:t xml:space="preserve"> "Святки"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(декабрь)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80" w:after="0" w:line="250" w:lineRule="auto"/>
              <w:ind w:left="72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Рус.нар.песня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"Я на горку шла",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"Выйду я на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улицу"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80" w:after="0" w:line="252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Пластическое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интонирование, характерные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движения под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музыку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7A5166" w:rsidRDefault="000E00D2" w:rsidP="00006DCF">
            <w:pPr>
              <w:autoSpaceDE w:val="0"/>
              <w:autoSpaceDN w:val="0"/>
              <w:spacing w:before="80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80" w:after="0" w:line="252" w:lineRule="auto"/>
              <w:ind w:left="72" w:right="144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Знакомство со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звучанием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фольклорных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образцов в аудио- и видеозаписи.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1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Определение на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слух</w:t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: ;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принадлежности к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народной или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композиторской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музыке; 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исполнительского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состава (вокального, инструментального, смешанного); 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жанра, основного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настроения,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характера музыки.;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80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404" w:after="0" w:line="233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/7421/</w:t>
            </w:r>
            <w:r>
              <w:rPr>
                <w:rFonts w:eastAsia="Times New Roman"/>
                <w:color w:val="000000"/>
                <w:w w:val="97"/>
                <w:sz w:val="16"/>
              </w:rPr>
              <w:t>start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/314766/</w:t>
            </w:r>
          </w:p>
        </w:tc>
      </w:tr>
      <w:tr w:rsidR="000E00D2" w:rsidRPr="00EA4CF4" w:rsidTr="00006DCF">
        <w:trPr>
          <w:trHeight w:hRule="exact" w:val="226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eastAsia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4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Рождество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(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Рорждественские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,Колядки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),Новый год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Масленница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"Блины", Пасха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"Христос воскрес" 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4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Рождество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(Рождественские </w:t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,Колядки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),Новый год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Масленница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"Блины", Пасха "Христос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воскресе"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А.Ермолов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Новый год"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4" w:after="0" w:line="252" w:lineRule="auto"/>
              <w:ind w:left="72" w:right="144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Характерные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танцевальные движения,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пластическое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интонирование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7A5166" w:rsidRDefault="000E00D2" w:rsidP="00006DCF">
            <w:pPr>
              <w:autoSpaceDE w:val="0"/>
              <w:autoSpaceDN w:val="0"/>
              <w:spacing w:before="74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4" w:after="0" w:line="254" w:lineRule="auto"/>
              <w:ind w:left="72" w:right="288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Знакомство с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символикой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календарных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обрядов, поиск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информации 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соответствующих фольклорных </w:t>
            </w:r>
            <w:r w:rsidRPr="00F3426D">
              <w:br/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традициях.;</w:t>
            </w:r>
            <w:proofErr w:type="gramEnd"/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Практическая работа;</w:t>
            </w:r>
            <w:bookmarkStart w:id="1" w:name="_GoBack"/>
            <w:bookmarkEnd w:id="1"/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4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10" w:after="0" w:line="233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/7423/</w:t>
            </w:r>
            <w:r>
              <w:rPr>
                <w:rFonts w:eastAsia="Times New Roman"/>
                <w:color w:val="000000"/>
                <w:w w:val="97"/>
                <w:sz w:val="16"/>
              </w:rPr>
              <w:t>main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/255283/</w:t>
            </w:r>
          </w:p>
        </w:tc>
      </w:tr>
      <w:tr w:rsidR="000E00D2" w:rsidTr="00006DC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/>
        </w:tc>
      </w:tr>
      <w:tr w:rsidR="000E00D2" w:rsidTr="00006DC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eastAsia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</w:tbl>
    <w:p w:rsidR="000E00D2" w:rsidRDefault="000E00D2" w:rsidP="000E00D2">
      <w:pPr>
        <w:autoSpaceDE w:val="0"/>
        <w:autoSpaceDN w:val="0"/>
        <w:spacing w:after="0" w:line="14" w:lineRule="exact"/>
      </w:pPr>
    </w:p>
    <w:p w:rsidR="000E00D2" w:rsidRDefault="000E00D2" w:rsidP="000E00D2">
      <w:pPr>
        <w:sectPr w:rsidR="000E00D2" w:rsidSect="00426B26">
          <w:pgSz w:w="16840" w:h="11901" w:orient="landscape"/>
          <w:pgMar w:top="284" w:right="2580" w:bottom="1440" w:left="2580" w:header="720" w:footer="720" w:gutter="0"/>
          <w:cols w:space="720" w:equalWidth="0">
            <w:col w:w="13236" w:space="0"/>
          </w:cols>
          <w:docGrid w:linePitch="360"/>
        </w:sectPr>
      </w:pPr>
    </w:p>
    <w:p w:rsidR="000E00D2" w:rsidRDefault="000E00D2" w:rsidP="000E0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0E00D2" w:rsidRPr="00EA4CF4" w:rsidTr="00006DCF">
        <w:trPr>
          <w:trHeight w:hRule="exact" w:val="63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eastAsia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2" w:lineRule="auto"/>
              <w:ind w:left="72" w:right="144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М.Глинка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хор из оперы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"Иван Сусанин" -"Славься</w:t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" ,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"Жаворонок". 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0" w:after="0" w:line="254" w:lineRule="auto"/>
              <w:ind w:left="72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П.Чайковский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Концерт №1 для ф-но с оркестром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Н.Римский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>-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Корсаков -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Песня Леля из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оперы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"Снегурочка"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А.Макоев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"Ноктюрн"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2" w:lineRule="auto"/>
              <w:ind w:left="72" w:right="144"/>
            </w:pP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Дубравин</w:t>
            </w:r>
            <w:proofErr w:type="spellEnd"/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"Родная земля",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О.Хромушин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"Сколько нас"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Х.Плиев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"Край родной"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Повторение,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обобщение опыта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слушания,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проживания, анализа музыки русских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композиторов,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полученного в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начальных классах.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0" w:after="0" w:line="257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Выявление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мелодичности,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широты дыхания,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интонационной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близости русскому </w:t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фольклору.;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Разучивание,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исполнение не менее одного вокального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произведения,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сочинённого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русским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композитором-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классиком.;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Музыкальная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викторина на знание музыки, названий и авторов изученных произведений.;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Рисование по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мотивам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прослушанных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музыкальных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12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/7430/</w:t>
            </w:r>
            <w:r>
              <w:rPr>
                <w:rFonts w:eastAsia="Times New Roman"/>
                <w:color w:val="000000"/>
                <w:w w:val="97"/>
                <w:sz w:val="16"/>
              </w:rPr>
              <w:t>start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/255247/</w:t>
            </w:r>
          </w:p>
        </w:tc>
      </w:tr>
      <w:tr w:rsidR="000E00D2" w:rsidRPr="00EA4CF4" w:rsidTr="00006DCF">
        <w:trPr>
          <w:trHeight w:hRule="exact" w:val="2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6" w:after="0" w:line="254" w:lineRule="auto"/>
              <w:ind w:left="72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С.Рахманинов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"Сирень"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 исполнении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Н.Неждановой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Л.Малашкин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-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романсы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("Я встретил вас"...)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исп.И.Козловский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Рус.нар.песня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"Вечерний звон",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исп.И.Козловский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6" w:after="0" w:line="252" w:lineRule="auto"/>
              <w:ind w:left="72" w:right="288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Е.Зарицкая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"Быть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мужчиной".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Я.Френкель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"Погоня"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eastAsia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6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Слушание одних 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тех же произведений в исполнении разных музыкантов, оценка особенностей </w:t>
            </w:r>
            <w:r w:rsidRPr="00F3426D">
              <w:br/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интерпретации.;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Дискуссия на тему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«Исполнитель —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соавтор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композитора».;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6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12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/7431/</w:t>
            </w:r>
            <w:r>
              <w:rPr>
                <w:rFonts w:eastAsia="Times New Roman"/>
                <w:color w:val="000000"/>
                <w:w w:val="97"/>
                <w:sz w:val="16"/>
              </w:rPr>
              <w:t>start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/291880/</w:t>
            </w:r>
          </w:p>
        </w:tc>
      </w:tr>
      <w:tr w:rsidR="000E00D2" w:rsidTr="00006DCF">
        <w:trPr>
          <w:trHeight w:hRule="exact" w:val="35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/>
        </w:tc>
      </w:tr>
      <w:tr w:rsidR="000E00D2" w:rsidTr="00006DC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eastAsia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</w:tbl>
    <w:p w:rsidR="000E00D2" w:rsidRDefault="000E00D2" w:rsidP="000E00D2">
      <w:pPr>
        <w:autoSpaceDE w:val="0"/>
        <w:autoSpaceDN w:val="0"/>
        <w:spacing w:after="0" w:line="14" w:lineRule="exact"/>
      </w:pPr>
    </w:p>
    <w:p w:rsidR="000E00D2" w:rsidRDefault="000E00D2" w:rsidP="000E00D2">
      <w:pPr>
        <w:sectPr w:rsidR="000E00D2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E00D2" w:rsidRDefault="000E00D2" w:rsidP="000E00D2">
      <w:pPr>
        <w:autoSpaceDE w:val="0"/>
        <w:autoSpaceDN w:val="0"/>
        <w:spacing w:after="66" w:line="220" w:lineRule="exact"/>
      </w:pPr>
    </w:p>
    <w:tbl>
      <w:tblPr>
        <w:tblW w:w="1460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2568"/>
      </w:tblGrid>
      <w:tr w:rsidR="000E00D2" w:rsidRPr="00EA4CF4" w:rsidTr="000E00D2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Бетховен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Симфония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№5,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"К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Элизе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Моцарт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"Маленькая ночная серенада",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"Турецкий марш" Гайдн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"Прощальная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симфония"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Ф.Шопен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- танцы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Э.Григ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- Соната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для ф- но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Моцарт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Колыбельная"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Окуджава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Песенка 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Моцарте"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Бетховен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"Сурок", "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ПЕсня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Клерхен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", "Край родной" Гайдн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"Пришла весна"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Ф.Шопен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"Желание".</w:t>
            </w:r>
          </w:p>
          <w:p w:rsidR="000E00D2" w:rsidRDefault="000E00D2" w:rsidP="00006DCF">
            <w:pPr>
              <w:autoSpaceDE w:val="0"/>
              <w:autoSpaceDN w:val="0"/>
              <w:spacing w:before="18" w:after="0" w:line="245" w:lineRule="auto"/>
              <w:ind w:left="72" w:right="288"/>
            </w:pPr>
            <w:proofErr w:type="spellStart"/>
            <w:r>
              <w:rPr>
                <w:rFonts w:eastAsia="Times New Roman"/>
                <w:color w:val="000000"/>
                <w:w w:val="97"/>
                <w:sz w:val="16"/>
              </w:rPr>
              <w:t>Э.Григ</w:t>
            </w:r>
            <w:proofErr w:type="spellEnd"/>
            <w:r>
              <w:rPr>
                <w:rFonts w:eastAsia="Times New Roman"/>
                <w:color w:val="000000"/>
                <w:w w:val="97"/>
                <w:sz w:val="16"/>
              </w:rPr>
              <w:t xml:space="preserve"> "Заход солнца"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 w:right="144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Знакомство с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образцами музыки разных жанров,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типичных для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рассматриваемых национальных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стилей, творчества изучаемых </w:t>
            </w:r>
            <w:r w:rsidRPr="00F3426D">
              <w:br/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композиторов.;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Просмотр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художественных и документальных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фильмов 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творчестве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выдающих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европейских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композиторов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 последующим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обсуждением в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классе.;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12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/7426/</w:t>
            </w:r>
            <w:r>
              <w:rPr>
                <w:rFonts w:eastAsia="Times New Roman"/>
                <w:color w:val="000000"/>
                <w:w w:val="97"/>
                <w:sz w:val="16"/>
              </w:rPr>
              <w:t>start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/298410/</w:t>
            </w:r>
          </w:p>
        </w:tc>
      </w:tr>
      <w:tr w:rsidR="000E00D2" w:rsidRPr="00EA4CF4" w:rsidTr="000E00D2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eastAsia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П.Чайковский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"Симфония №6"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(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В.Гергиев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)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С.Рахманинов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Концерт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№2 (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Ю.Светланов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)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А.Макоев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Фантазияшутка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для ф- но с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оркестром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(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Т.Сохиев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)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Ф.Шаляпин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"Дубинушка",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"Вдоль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Питерской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Е.Образцова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партии из оперы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"Кармен"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Моцарт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Колыбельная"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Окуджава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Песенка 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Моцарте"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Бетховен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"Сурок", "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ПЕсня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Клерхен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", "Край родной" Гайдн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"Пришла весна"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Ф.Шопен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"Желание".</w:t>
            </w:r>
          </w:p>
          <w:p w:rsidR="000E00D2" w:rsidRDefault="000E00D2" w:rsidP="00006DCF">
            <w:pPr>
              <w:autoSpaceDE w:val="0"/>
              <w:autoSpaceDN w:val="0"/>
              <w:spacing w:before="18" w:after="0" w:line="245" w:lineRule="auto"/>
              <w:ind w:left="72" w:right="288"/>
            </w:pPr>
            <w:proofErr w:type="spellStart"/>
            <w:r>
              <w:rPr>
                <w:rFonts w:eastAsia="Times New Roman"/>
                <w:color w:val="000000"/>
                <w:w w:val="97"/>
                <w:sz w:val="16"/>
              </w:rPr>
              <w:t>Э.Григ</w:t>
            </w:r>
            <w:proofErr w:type="spellEnd"/>
            <w:r>
              <w:rPr>
                <w:rFonts w:eastAsia="Times New Roman"/>
                <w:color w:val="000000"/>
                <w:w w:val="97"/>
                <w:sz w:val="16"/>
              </w:rPr>
              <w:t xml:space="preserve"> "Заход солнца"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47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Знакомство с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образцами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виртуозной музыки.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0" w:after="0" w:line="257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Размышление над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фактами биографий великих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музыкантов — как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любимцев публики, так и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непóнятых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современниками.;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Определение на слух мелодий, интонаций, ритмов, элементов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музыкального языка изучаемых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классических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произведений,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умение напеть их,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наиболее яркие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ритмо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-интонации.;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Музыкальная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викторина на знание музыки, названий и авторов изученных 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2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опрос;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12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/7432/</w:t>
            </w:r>
            <w:r>
              <w:rPr>
                <w:rFonts w:eastAsia="Times New Roman"/>
                <w:color w:val="000000"/>
                <w:w w:val="97"/>
                <w:sz w:val="16"/>
              </w:rPr>
              <w:t>start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/302923/</w:t>
            </w:r>
          </w:p>
        </w:tc>
      </w:tr>
      <w:tr w:rsidR="000E00D2" w:rsidTr="000E00D2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/>
        </w:tc>
      </w:tr>
      <w:tr w:rsidR="000E00D2" w:rsidRPr="00EA4CF4" w:rsidTr="000E00D2">
        <w:trPr>
          <w:trHeight w:hRule="exact" w:val="340"/>
        </w:trPr>
        <w:tc>
          <w:tcPr>
            <w:tcW w:w="14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lastRenderedPageBreak/>
              <w:t>Модуль 4.</w:t>
            </w:r>
            <w:r w:rsidRPr="00F3426D">
              <w:rPr>
                <w:rFonts w:eastAsia="Times New Roman"/>
                <w:b/>
                <w:color w:val="000000"/>
                <w:w w:val="97"/>
                <w:sz w:val="16"/>
              </w:rPr>
              <w:t xml:space="preserve"> Связь музыки с другими видами искусства</w:t>
            </w:r>
          </w:p>
        </w:tc>
      </w:tr>
      <w:tr w:rsidR="000E00D2" w:rsidRPr="00EA4CF4" w:rsidTr="000E00D2">
        <w:trPr>
          <w:trHeight w:hRule="exact" w:val="43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Римский-Корсаков оперы: "Садко"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(Колыбельная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Волхвы),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"Снегурочка"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((сцена таяния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снегурочки)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К.Хачатурян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фрагменты из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балета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"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Чиполлино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>".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0" w:after="0" w:line="254" w:lineRule="auto"/>
              <w:ind w:left="72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Г.Свиридов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"Поэма памяти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С.Есенина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 ("Поёт зима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аукает") Бородин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Квартет№2, В,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Моцарт фрагмент из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Симфонии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"Юпитер"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(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К.Паустовский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"Старый повар")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 w:right="144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Е.Крылатов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"Прекрасное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далёко",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Норвежская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народная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песня-сказка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"Волшебный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смычок"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И.Николаев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"Маленькая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страна"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Ю.Чичков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"Детство - это я и ты"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Песни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А.Ермолова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Разыграть роли в произведении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Знакомство с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образцами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вокальной 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инструментальной </w:t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музыки.;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Рисование образов программной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музыки.;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Музыкальная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викторина на знание музыки, названий и авторов изученных произведений;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eastAsia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12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/7429/</w:t>
            </w:r>
            <w:r>
              <w:rPr>
                <w:rFonts w:eastAsia="Times New Roman"/>
                <w:color w:val="000000"/>
                <w:w w:val="97"/>
                <w:sz w:val="16"/>
              </w:rPr>
              <w:t>start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/255055/</w:t>
            </w:r>
          </w:p>
        </w:tc>
      </w:tr>
      <w:tr w:rsidR="000E00D2" w:rsidRPr="00EA4CF4" w:rsidTr="000E00D2">
        <w:trPr>
          <w:trHeight w:hRule="exact" w:val="47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eastAsia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2" w:lineRule="auto"/>
              <w:ind w:left="72" w:right="144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А.Бородин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"Богатырская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мелодия"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- из симфонии №2 (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В.Васнецов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"Три богатыря".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0" w:after="0" w:line="254" w:lineRule="auto"/>
              <w:ind w:left="72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И.Глазунов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"Два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князя")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С.Прокофьев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Хор из кантаты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"Александр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Невский"-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"Вставайте люди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русские"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М.Мусоргский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Песня 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Варлаама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из оперы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"Борис Годунов"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(</w:t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И.Репин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"Протодьякон")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 w:right="144"/>
            </w:pP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Е.Крылатов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"Прекрасное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далёко",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Норвежская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народная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песня-сказка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"Волшебный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смычок"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И.Николаев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"Маленькая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страна"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Ю.Чичков</w:t>
            </w:r>
            <w:proofErr w:type="spell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"Детство - это я и ты"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Песни </w:t>
            </w:r>
            <w:r w:rsidRPr="00F3426D">
              <w:br/>
            </w:r>
            <w:proofErr w:type="spell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А.Ермолова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eastAsia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4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Знакомство с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музыкальными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произведениями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программной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музыки. Выявление интонаций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F3426D">
              <w:br/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характера.;</w:t>
            </w:r>
            <w:proofErr w:type="gramEnd"/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Музыкальная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викторина на знание музыки, названий и авторов изученных произведений.;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Разучивание,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исполнение песни с элементами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изобразительности.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0" w:after="0" w:line="252" w:lineRule="auto"/>
              <w:ind w:left="72" w:right="288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Сочинение к ней ритмического и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шумового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аккомпанемента с целью усиления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изобразительного </w:t>
            </w:r>
            <w:proofErr w:type="gramStart"/>
            <w:r w:rsidRPr="00F3426D">
              <w:rPr>
                <w:rFonts w:eastAsia="Times New Roman"/>
                <w:color w:val="000000"/>
                <w:w w:val="97"/>
                <w:sz w:val="16"/>
              </w:rPr>
              <w:t>эффекта.;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52" w:lineRule="auto"/>
              <w:ind w:left="7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Устный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опрос;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Контрольная работа;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8" w:after="0" w:line="245" w:lineRule="auto"/>
              <w:ind w:left="70" w:right="2016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Российская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Электронная Школа</w:t>
            </w:r>
          </w:p>
          <w:p w:rsidR="000E00D2" w:rsidRPr="00F3426D" w:rsidRDefault="000E00D2" w:rsidP="00006DCF">
            <w:pPr>
              <w:autoSpaceDE w:val="0"/>
              <w:autoSpaceDN w:val="0"/>
              <w:spacing w:before="212" w:after="0" w:line="230" w:lineRule="auto"/>
              <w:jc w:val="center"/>
            </w:pPr>
            <w:r>
              <w:rPr>
                <w:rFonts w:eastAsia="Times New Roman"/>
                <w:color w:val="000000"/>
                <w:w w:val="97"/>
                <w:sz w:val="16"/>
              </w:rPr>
              <w:t>https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://</w:t>
            </w:r>
            <w:r>
              <w:rPr>
                <w:rFonts w:eastAsia="Times New Roman"/>
                <w:color w:val="000000"/>
                <w:w w:val="97"/>
                <w:sz w:val="16"/>
              </w:rPr>
              <w:t>resh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edu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.</w:t>
            </w:r>
            <w:r>
              <w:rPr>
                <w:rFonts w:eastAsia="Times New Roman"/>
                <w:color w:val="000000"/>
                <w:w w:val="97"/>
                <w:sz w:val="16"/>
              </w:rPr>
              <w:t>ru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subject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</w:t>
            </w:r>
            <w:r>
              <w:rPr>
                <w:rFonts w:eastAsia="Times New Roman"/>
                <w:color w:val="000000"/>
                <w:w w:val="97"/>
                <w:sz w:val="16"/>
              </w:rPr>
              <w:t>lesson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/7428/</w:t>
            </w:r>
            <w:r>
              <w:rPr>
                <w:rFonts w:eastAsia="Times New Roman"/>
                <w:color w:val="000000"/>
                <w:w w:val="97"/>
                <w:sz w:val="16"/>
              </w:rPr>
              <w:t>start</w:t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/254927/</w:t>
            </w:r>
          </w:p>
        </w:tc>
      </w:tr>
      <w:tr w:rsidR="000E00D2" w:rsidTr="000E00D2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2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/>
        </w:tc>
      </w:tr>
      <w:tr w:rsidR="000E00D2" w:rsidTr="000E00D2">
        <w:trPr>
          <w:trHeight w:hRule="exact" w:val="96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E00D2" w:rsidRPr="00F3426D" w:rsidRDefault="000E00D2" w:rsidP="00006DCF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F3426D">
              <w:rPr>
                <w:rFonts w:eastAsia="Times New Roman"/>
                <w:color w:val="000000"/>
                <w:w w:val="97"/>
                <w:sz w:val="16"/>
              </w:rPr>
              <w:lastRenderedPageBreak/>
              <w:t xml:space="preserve">ОБЩЕЕ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 xml:space="preserve">КОЛИЧЕСТВО ЧАСОВ ПО </w:t>
            </w:r>
            <w:r w:rsidRPr="00F3426D">
              <w:br/>
            </w:r>
            <w:r w:rsidRPr="00F3426D">
              <w:rPr>
                <w:rFonts w:eastAsia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eastAsia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eastAsia="Times New Roman"/>
                <w:color w:val="000000"/>
                <w:w w:val="97"/>
                <w:sz w:val="16"/>
              </w:rPr>
              <w:t>15.5</w:t>
            </w:r>
          </w:p>
        </w:tc>
        <w:tc>
          <w:tcPr>
            <w:tcW w:w="10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0D2" w:rsidRDefault="000E00D2" w:rsidP="00006DCF"/>
        </w:tc>
      </w:tr>
    </w:tbl>
    <w:p w:rsidR="000E00D2" w:rsidRPr="000E00D2" w:rsidRDefault="000E00D2" w:rsidP="000E00D2">
      <w:pPr>
        <w:ind w:left="113" w:right="170" w:firstLine="284"/>
        <w:jc w:val="center"/>
        <w:rPr>
          <w:rFonts w:eastAsiaTheme="minorHAnsi"/>
          <w:bCs/>
          <w:szCs w:val="24"/>
          <w:shd w:val="clear" w:color="auto" w:fill="FFFFFF"/>
        </w:rPr>
      </w:pPr>
    </w:p>
    <w:sectPr w:rsidR="000E00D2" w:rsidRPr="000E00D2" w:rsidSect="000E00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FD"/>
    <w:rsid w:val="00005594"/>
    <w:rsid w:val="0000570E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66B8F"/>
    <w:rsid w:val="000754E9"/>
    <w:rsid w:val="00076D20"/>
    <w:rsid w:val="000A15C0"/>
    <w:rsid w:val="000A4556"/>
    <w:rsid w:val="000A561D"/>
    <w:rsid w:val="000B50C2"/>
    <w:rsid w:val="000C1106"/>
    <w:rsid w:val="000C5768"/>
    <w:rsid w:val="000C57CA"/>
    <w:rsid w:val="000C5E54"/>
    <w:rsid w:val="000C721A"/>
    <w:rsid w:val="000D0B96"/>
    <w:rsid w:val="000D4FC6"/>
    <w:rsid w:val="000E00D2"/>
    <w:rsid w:val="000E48D9"/>
    <w:rsid w:val="000F226B"/>
    <w:rsid w:val="000F2B46"/>
    <w:rsid w:val="000F344E"/>
    <w:rsid w:val="000F54D5"/>
    <w:rsid w:val="000F7877"/>
    <w:rsid w:val="001038CA"/>
    <w:rsid w:val="001044E3"/>
    <w:rsid w:val="00104715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0EDE"/>
    <w:rsid w:val="00162AE6"/>
    <w:rsid w:val="00171630"/>
    <w:rsid w:val="0018199E"/>
    <w:rsid w:val="00181A6A"/>
    <w:rsid w:val="00184229"/>
    <w:rsid w:val="0018632B"/>
    <w:rsid w:val="0018781B"/>
    <w:rsid w:val="00195869"/>
    <w:rsid w:val="001958E9"/>
    <w:rsid w:val="00196DE4"/>
    <w:rsid w:val="001A11A9"/>
    <w:rsid w:val="001B1BBE"/>
    <w:rsid w:val="001B27E6"/>
    <w:rsid w:val="001B767E"/>
    <w:rsid w:val="001C3FFB"/>
    <w:rsid w:val="001C4611"/>
    <w:rsid w:val="001D014B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0FC"/>
    <w:rsid w:val="001F59CB"/>
    <w:rsid w:val="001F68F8"/>
    <w:rsid w:val="001F7977"/>
    <w:rsid w:val="001F7A51"/>
    <w:rsid w:val="00201395"/>
    <w:rsid w:val="00204BDF"/>
    <w:rsid w:val="00216A2C"/>
    <w:rsid w:val="002263EA"/>
    <w:rsid w:val="00226E4E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14EB7"/>
    <w:rsid w:val="003174F8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E19CC"/>
    <w:rsid w:val="003E51C5"/>
    <w:rsid w:val="003F378E"/>
    <w:rsid w:val="003F655C"/>
    <w:rsid w:val="003F6F36"/>
    <w:rsid w:val="00401138"/>
    <w:rsid w:val="0040248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3BE3"/>
    <w:rsid w:val="004B57E5"/>
    <w:rsid w:val="004C49D8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25747"/>
    <w:rsid w:val="005306B7"/>
    <w:rsid w:val="00531C12"/>
    <w:rsid w:val="00547FC6"/>
    <w:rsid w:val="00551F8E"/>
    <w:rsid w:val="00565D78"/>
    <w:rsid w:val="00572E9D"/>
    <w:rsid w:val="00573869"/>
    <w:rsid w:val="00577468"/>
    <w:rsid w:val="005835BE"/>
    <w:rsid w:val="0059163D"/>
    <w:rsid w:val="005A1231"/>
    <w:rsid w:val="005A1C71"/>
    <w:rsid w:val="005A51FD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00D"/>
    <w:rsid w:val="00623A8A"/>
    <w:rsid w:val="00634603"/>
    <w:rsid w:val="00634E55"/>
    <w:rsid w:val="00637456"/>
    <w:rsid w:val="006422FF"/>
    <w:rsid w:val="00642783"/>
    <w:rsid w:val="006432BF"/>
    <w:rsid w:val="00645A10"/>
    <w:rsid w:val="0066707E"/>
    <w:rsid w:val="00672E19"/>
    <w:rsid w:val="00676874"/>
    <w:rsid w:val="00680B46"/>
    <w:rsid w:val="006843C7"/>
    <w:rsid w:val="00687313"/>
    <w:rsid w:val="0069352F"/>
    <w:rsid w:val="00693CA5"/>
    <w:rsid w:val="00693D84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2DD0"/>
    <w:rsid w:val="006F7D14"/>
    <w:rsid w:val="007067CD"/>
    <w:rsid w:val="007168D1"/>
    <w:rsid w:val="007209EB"/>
    <w:rsid w:val="007222FF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744"/>
    <w:rsid w:val="0077194B"/>
    <w:rsid w:val="00771AB5"/>
    <w:rsid w:val="007721B3"/>
    <w:rsid w:val="00773064"/>
    <w:rsid w:val="00774C8C"/>
    <w:rsid w:val="00775D41"/>
    <w:rsid w:val="007833D5"/>
    <w:rsid w:val="00790D27"/>
    <w:rsid w:val="00792E95"/>
    <w:rsid w:val="007933B0"/>
    <w:rsid w:val="00794F7A"/>
    <w:rsid w:val="007A3BC7"/>
    <w:rsid w:val="007A4051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2759D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0C8"/>
    <w:rsid w:val="00924DB5"/>
    <w:rsid w:val="00925465"/>
    <w:rsid w:val="009303F5"/>
    <w:rsid w:val="00932DE1"/>
    <w:rsid w:val="0093450F"/>
    <w:rsid w:val="00934664"/>
    <w:rsid w:val="009407D8"/>
    <w:rsid w:val="00943C14"/>
    <w:rsid w:val="0095447C"/>
    <w:rsid w:val="00955D2F"/>
    <w:rsid w:val="00957B21"/>
    <w:rsid w:val="0097324E"/>
    <w:rsid w:val="00973A8B"/>
    <w:rsid w:val="00982640"/>
    <w:rsid w:val="00990D04"/>
    <w:rsid w:val="0099110B"/>
    <w:rsid w:val="00991316"/>
    <w:rsid w:val="00994568"/>
    <w:rsid w:val="00995253"/>
    <w:rsid w:val="009964CA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29F4"/>
    <w:rsid w:val="009F48CF"/>
    <w:rsid w:val="009F5DFA"/>
    <w:rsid w:val="009F70AF"/>
    <w:rsid w:val="00A04F21"/>
    <w:rsid w:val="00A15CC6"/>
    <w:rsid w:val="00A169B7"/>
    <w:rsid w:val="00A31B6F"/>
    <w:rsid w:val="00A37618"/>
    <w:rsid w:val="00A40B74"/>
    <w:rsid w:val="00A431DA"/>
    <w:rsid w:val="00A443F9"/>
    <w:rsid w:val="00A44529"/>
    <w:rsid w:val="00A4730B"/>
    <w:rsid w:val="00A517CD"/>
    <w:rsid w:val="00A54F1F"/>
    <w:rsid w:val="00A65EC9"/>
    <w:rsid w:val="00A65EE7"/>
    <w:rsid w:val="00A6723B"/>
    <w:rsid w:val="00A75C70"/>
    <w:rsid w:val="00A83F11"/>
    <w:rsid w:val="00A86D9D"/>
    <w:rsid w:val="00A8783F"/>
    <w:rsid w:val="00AA1B44"/>
    <w:rsid w:val="00AA2E99"/>
    <w:rsid w:val="00AA766A"/>
    <w:rsid w:val="00AB51ED"/>
    <w:rsid w:val="00AB74AE"/>
    <w:rsid w:val="00AC18DD"/>
    <w:rsid w:val="00AC2EA5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62471"/>
    <w:rsid w:val="00B64C8F"/>
    <w:rsid w:val="00B7126D"/>
    <w:rsid w:val="00B72E13"/>
    <w:rsid w:val="00B769AE"/>
    <w:rsid w:val="00B7727C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8BE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4387"/>
    <w:rsid w:val="00C65016"/>
    <w:rsid w:val="00C651B9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69C2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174E"/>
    <w:rsid w:val="00CD35EB"/>
    <w:rsid w:val="00CD5AE8"/>
    <w:rsid w:val="00CD7159"/>
    <w:rsid w:val="00CE59B4"/>
    <w:rsid w:val="00CF5868"/>
    <w:rsid w:val="00CF6731"/>
    <w:rsid w:val="00D120D4"/>
    <w:rsid w:val="00D12DB6"/>
    <w:rsid w:val="00D172A5"/>
    <w:rsid w:val="00D20473"/>
    <w:rsid w:val="00D307F2"/>
    <w:rsid w:val="00D376BE"/>
    <w:rsid w:val="00D40332"/>
    <w:rsid w:val="00D46261"/>
    <w:rsid w:val="00D50959"/>
    <w:rsid w:val="00D509A4"/>
    <w:rsid w:val="00D53AA1"/>
    <w:rsid w:val="00D55AB1"/>
    <w:rsid w:val="00D56E36"/>
    <w:rsid w:val="00D62BA1"/>
    <w:rsid w:val="00D63549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5F6C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06F"/>
    <w:rsid w:val="00E81DB8"/>
    <w:rsid w:val="00E841B3"/>
    <w:rsid w:val="00E97239"/>
    <w:rsid w:val="00EA1CBE"/>
    <w:rsid w:val="00EA1E7E"/>
    <w:rsid w:val="00EA7AA6"/>
    <w:rsid w:val="00EB1C07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82C"/>
    <w:rsid w:val="00EE3BDC"/>
    <w:rsid w:val="00EE61ED"/>
    <w:rsid w:val="00EF31F4"/>
    <w:rsid w:val="00EF7CB3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6FB"/>
    <w:rsid w:val="00F84A92"/>
    <w:rsid w:val="00F84AE3"/>
    <w:rsid w:val="00F85CA4"/>
    <w:rsid w:val="00F91C95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D1B59-DC1A-4094-9199-99651D90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27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00D2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E00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4003</Words>
  <Characters>22818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2022-12-26T16:02:00Z</dcterms:created>
  <dcterms:modified xsi:type="dcterms:W3CDTF">2022-12-26T16:13:00Z</dcterms:modified>
</cp:coreProperties>
</file>